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3B" w:rsidRDefault="001C213B" w:rsidP="001C213B">
      <w:pPr>
        <w:spacing w:after="0" w:line="252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         </w:t>
      </w:r>
      <w:r>
        <w:rPr>
          <w:rFonts w:ascii="Times New Roman" w:eastAsia="Times New Roman" w:hAnsi="Times New Roman" w:cs="Times New Roman"/>
          <w:lang w:val="sr-Cyrl-CS"/>
        </w:rPr>
        <w:object w:dxaOrig="96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7.5pt" o:ole="">
            <v:imagedata r:id="rId4" o:title=""/>
          </v:shape>
          <o:OLEObject Type="Embed" ProgID="CorelDRAW.Graphic.11" ShapeID="_x0000_i1025" DrawAspect="Content" ObjectID="_1741427100" r:id="rId5"/>
        </w:object>
      </w:r>
    </w:p>
    <w:p w:rsidR="001C213B" w:rsidRDefault="001C213B" w:rsidP="001C213B">
      <w:pPr>
        <w:spacing w:after="0" w:line="240" w:lineRule="exact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lang w:val="sr-Cyrl-CS"/>
        </w:rPr>
        <w:t>Република Србија</w:t>
      </w:r>
    </w:p>
    <w:p w:rsidR="001C213B" w:rsidRDefault="001C213B" w:rsidP="001C213B">
      <w:pPr>
        <w:spacing w:after="0" w:line="240" w:lineRule="exact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МИНИСТАРСТВО ПОЉОПРИВРЕДЕ,</w:t>
      </w:r>
    </w:p>
    <w:p w:rsidR="001C213B" w:rsidRDefault="001C213B" w:rsidP="001C213B">
      <w:pPr>
        <w:spacing w:after="0" w:line="240" w:lineRule="exact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ШУМАРСТВА И ВОДОПРИВРЕДЕ</w:t>
      </w:r>
    </w:p>
    <w:p w:rsidR="001C213B" w:rsidRDefault="001C213B" w:rsidP="001C213B">
      <w:pPr>
        <w:spacing w:after="0" w:line="240" w:lineRule="exact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Број: </w:t>
      </w:r>
      <w:r>
        <w:rPr>
          <w:rFonts w:ascii="Times New Roman" w:eastAsia="Times New Roman" w:hAnsi="Times New Roman" w:cs="Times New Roman"/>
          <w:bCs/>
          <w:lang w:val="ru-RU"/>
        </w:rPr>
        <w:t>112-02-110/2023-09</w:t>
      </w:r>
    </w:p>
    <w:p w:rsidR="001C213B" w:rsidRDefault="001C213B" w:rsidP="001C213B">
      <w:pPr>
        <w:spacing w:after="0"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 xml:space="preserve">       </w:t>
      </w:r>
      <w:r>
        <w:rPr>
          <w:rFonts w:ascii="Times New Roman" w:eastAsia="Times New Roman" w:hAnsi="Times New Roman" w:cs="Times New Roman"/>
          <w:noProof/>
          <w:lang w:val="sr-Cyrl-RS"/>
        </w:rPr>
        <w:t xml:space="preserve"> Датум: </w:t>
      </w:r>
      <w:r w:rsidR="00FB1FF6">
        <w:rPr>
          <w:rFonts w:ascii="Times New Roman" w:eastAsia="Times New Roman" w:hAnsi="Times New Roman" w:cs="Times New Roman"/>
          <w:noProof/>
          <w:lang w:val="sr-Cyrl-RS"/>
        </w:rPr>
        <w:t>27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val="sr-Cyrl-RS"/>
        </w:rPr>
        <w:t>.03</w:t>
      </w:r>
      <w:r>
        <w:rPr>
          <w:rFonts w:ascii="Times New Roman" w:eastAsia="Times New Roman" w:hAnsi="Times New Roman" w:cs="Times New Roman"/>
          <w:noProof/>
          <w:lang w:val="sr-Cyrl-CS"/>
        </w:rPr>
        <w:t>.20</w:t>
      </w:r>
      <w:r>
        <w:rPr>
          <w:rFonts w:ascii="Times New Roman" w:eastAsia="Times New Roman" w:hAnsi="Times New Roman" w:cs="Times New Roman"/>
          <w:noProof/>
        </w:rPr>
        <w:t>2</w:t>
      </w:r>
      <w:r>
        <w:rPr>
          <w:rFonts w:ascii="Times New Roman" w:eastAsia="Times New Roman" w:hAnsi="Times New Roman" w:cs="Times New Roman"/>
          <w:noProof/>
          <w:lang w:val="sr-Cyrl-RS"/>
        </w:rPr>
        <w:t>3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године</w:t>
      </w:r>
    </w:p>
    <w:p w:rsidR="001C213B" w:rsidRDefault="001C213B" w:rsidP="001C213B">
      <w:pPr>
        <w:tabs>
          <w:tab w:val="center" w:pos="1800"/>
          <w:tab w:val="left" w:pos="7659"/>
        </w:tabs>
        <w:spacing w:after="0" w:line="240" w:lineRule="auto"/>
        <w:ind w:right="1216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lang w:val="sr-Cyrl-CS"/>
        </w:rPr>
        <w:t>Б е о  г р а д</w:t>
      </w:r>
    </w:p>
    <w:p w:rsidR="001C213B" w:rsidRDefault="001C213B" w:rsidP="001C21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C213B" w:rsidRDefault="001C213B" w:rsidP="001C2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На основу члана 57. Закона о државним службеницима („Службени гласник РС“, бр. 79/05, 81-05-испр, 83/05-испр, 64/07, 67/07-испр, 116-08, 104/09, 99/14, 94/17, 95/18, 157/20 и 142/22)  и члан</w:t>
      </w:r>
      <w:r>
        <w:rPr>
          <w:rFonts w:ascii="Times New Roman" w:eastAsia="Times New Roman" w:hAnsi="Times New Roman" w:cs="Times New Roman"/>
          <w:lang w:val="en-GB"/>
        </w:rPr>
        <w:t>a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53. и 55. Уредбе о интерном и јавном конкурсу за попуњавање радних места у државним органима („Службени гласник РС“, бр. 2/19 и 67/21), Комисиј</w:t>
      </w:r>
      <w:r>
        <w:rPr>
          <w:rFonts w:ascii="Times New Roman" w:eastAsia="Times New Roman" w:hAnsi="Times New Roman" w:cs="Times New Roman"/>
          <w:lang w:val="sr-Latn-CS"/>
        </w:rPr>
        <w:t>a</w:t>
      </w:r>
      <w:r>
        <w:rPr>
          <w:rFonts w:ascii="Times New Roman" w:eastAsia="Times New Roman" w:hAnsi="Times New Roman" w:cs="Times New Roman"/>
          <w:lang w:val="sr-Cyrl-CS"/>
        </w:rPr>
        <w:t xml:space="preserve"> за спровођење јавног конкурса за попуњавање радног места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 xml:space="preserve">за </w:t>
      </w:r>
      <w:r>
        <w:rPr>
          <w:rFonts w:ascii="Times New Roman" w:hAnsi="Times New Roman" w:cs="Times New Roman"/>
          <w:lang w:val="sr-Cyrl-RS"/>
        </w:rPr>
        <w:t>израду извештаја о утицају промене климе и мерама за  прилагођавање сектора пољопривреде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 xml:space="preserve">, у звању саветник, Група за праћење утицаја промене климе на сектор пољопривреде, Сектор за </w:t>
      </w:r>
      <w:r>
        <w:rPr>
          <w:rFonts w:ascii="Times New Roman" w:eastAsia="Times New Roman" w:hAnsi="Times New Roman" w:cs="Times New Roman"/>
          <w:color w:val="000000" w:themeColor="text1"/>
          <w:lang w:val="sr-Cyrl-RS" w:eastAsia="sr-Cyrl-CS"/>
        </w:rPr>
        <w:t>пољопривредну политику</w:t>
      </w:r>
      <w:r>
        <w:rPr>
          <w:rFonts w:ascii="Times New Roman" w:eastAsia="Times New Roman" w:hAnsi="Times New Roman" w:cs="Times New Roman"/>
          <w:lang w:val="sr-Cyrl-CS" w:eastAsia="sr-Cyrl-CS"/>
        </w:rPr>
        <w:t xml:space="preserve"> - 1 извршилац</w:t>
      </w:r>
      <w:r>
        <w:rPr>
          <w:rFonts w:ascii="Times New Roman" w:eastAsia="Times New Roman" w:hAnsi="Times New Roman" w:cs="Times New Roman"/>
          <w:lang w:val="sr-Cyrl-CS"/>
        </w:rPr>
        <w:t xml:space="preserve"> (у даљем тексту: Комисија), образована решењем број: </w:t>
      </w:r>
      <w:r>
        <w:rPr>
          <w:rFonts w:ascii="Times New Roman" w:hAnsi="Times New Roman" w:cs="Times New Roman"/>
          <w:spacing w:val="6"/>
        </w:rPr>
        <w:t>119-01-2</w:t>
      </w:r>
      <w:r>
        <w:rPr>
          <w:rFonts w:ascii="Times New Roman" w:hAnsi="Times New Roman" w:cs="Times New Roman"/>
          <w:spacing w:val="6"/>
          <w:lang w:val="sr-Cyrl-RS"/>
        </w:rPr>
        <w:t>12</w:t>
      </w:r>
      <w:r>
        <w:rPr>
          <w:rFonts w:ascii="Times New Roman" w:hAnsi="Times New Roman" w:cs="Times New Roman"/>
          <w:spacing w:val="6"/>
        </w:rPr>
        <w:t>/2022-09</w:t>
      </w:r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од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lang w:val="sr-Cyrl-RS"/>
        </w:rPr>
        <w:t>23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септембра</w:t>
      </w:r>
      <w:r>
        <w:rPr>
          <w:rFonts w:ascii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г</w:t>
      </w:r>
      <w:proofErr w:type="spellStart"/>
      <w:r>
        <w:rPr>
          <w:rFonts w:ascii="Times New Roman" w:eastAsia="Times New Roman" w:hAnsi="Times New Roman" w:cs="Times New Roman"/>
        </w:rPr>
        <w:t>одине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>, у саставу: Ненад Катанић, помоћник министра Сектора за пољопривредну политику</w:t>
      </w:r>
      <w:r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председник</w:t>
      </w:r>
      <w:proofErr w:type="spellEnd"/>
      <w:r>
        <w:rPr>
          <w:rFonts w:ascii="Times New Roman" w:eastAsia="Times New Roman" w:hAnsi="Times New Roman" w:cs="Times New Roman"/>
          <w:bCs/>
          <w:lang w:val="sr-Cyrl-RS"/>
        </w:rPr>
        <w:t>,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Саво Гњидић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државни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службеник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Одсеку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људске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ресурсе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Сектор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нормативне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послове</w:t>
      </w:r>
      <w:proofErr w:type="spellEnd"/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Татјана Гутић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државни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службеник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Служби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спровела је изборни поступак међу кандидатима који испуњавају услове за рад на радном месту које се попуњава и  сачинила следећу:</w:t>
      </w:r>
    </w:p>
    <w:p w:rsidR="001C213B" w:rsidRDefault="001C213B" w:rsidP="001C2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1C213B" w:rsidTr="001C213B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3B" w:rsidRDefault="001C213B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:rsidR="001C213B" w:rsidRDefault="001C213B">
            <w:pPr>
              <w:spacing w:line="240" w:lineRule="auto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 xml:space="preserve">Радно место </w:t>
            </w:r>
            <w:r>
              <w:rPr>
                <w:rFonts w:ascii="Times New Roman" w:hAnsi="Times New Roman"/>
                <w:color w:val="000000" w:themeColor="text1"/>
                <w:lang w:val="sr-Cyrl-CS" w:eastAsia="sr-Cyrl-CS"/>
              </w:rPr>
              <w:t xml:space="preserve">за </w:t>
            </w:r>
            <w:r>
              <w:rPr>
                <w:rFonts w:ascii="Times New Roman" w:hAnsi="Times New Roman"/>
                <w:lang w:val="sr-Cyrl-RS"/>
              </w:rPr>
              <w:t>израду извештаја о утицају промене климе и мерама за  прилагођавање сектора пољопривреде</w:t>
            </w:r>
            <w:r>
              <w:rPr>
                <w:rFonts w:ascii="Times New Roman" w:hAnsi="Times New Roman"/>
                <w:color w:val="000000" w:themeColor="text1"/>
                <w:lang w:val="sr-Cyrl-CS" w:eastAsia="sr-Cyrl-CS"/>
              </w:rPr>
              <w:t xml:space="preserve">, у звању саветник, Група за праћење утицаја промене климе на сектор пољопривреде, Сектор за </w:t>
            </w:r>
            <w:r>
              <w:rPr>
                <w:rFonts w:ascii="Times New Roman" w:hAnsi="Times New Roman"/>
                <w:color w:val="000000" w:themeColor="text1"/>
                <w:lang w:val="sr-Cyrl-RS" w:eastAsia="sr-Cyrl-CS"/>
              </w:rPr>
              <w:t>пољопривредну политику</w:t>
            </w:r>
            <w:r>
              <w:rPr>
                <w:rFonts w:ascii="Times New Roman" w:hAnsi="Times New Roman"/>
                <w:lang w:val="sr-Cyrl-CS" w:eastAsia="sr-Cyrl-CS"/>
              </w:rPr>
              <w:t>, Управа за шуме у Министарству пољопривреде, шумарства и водопривреде</w:t>
            </w:r>
          </w:p>
        </w:tc>
      </w:tr>
      <w:tr w:rsidR="001C213B" w:rsidTr="001C213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3B" w:rsidRDefault="001C213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3B" w:rsidRDefault="001C213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3B" w:rsidRDefault="001C213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3B" w:rsidRDefault="001C213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1C213B" w:rsidTr="001C213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3B" w:rsidRDefault="001C213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3B" w:rsidRDefault="001C213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Драгана Дробњак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3B" w:rsidRDefault="001C213B">
            <w:pPr>
              <w:spacing w:line="240" w:lineRule="auto"/>
              <w:jc w:val="center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3Ј0211221ИН462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3B" w:rsidRDefault="001C213B">
            <w:pPr>
              <w:spacing w:line="240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ru-RU"/>
              </w:rPr>
              <w:t>55</w:t>
            </w:r>
          </w:p>
        </w:tc>
      </w:tr>
    </w:tbl>
    <w:p w:rsidR="001C213B" w:rsidRDefault="001C213B" w:rsidP="001C213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:rsidR="001C213B" w:rsidRDefault="001C213B" w:rsidP="001C213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:rsidR="001C213B" w:rsidRDefault="001C213B" w:rsidP="001C213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1C213B" w:rsidTr="001C213B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3B" w:rsidRDefault="001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изабран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изборном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1C213B" w:rsidRDefault="001C21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:rsidR="001C213B" w:rsidRDefault="001C21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213B" w:rsidTr="001C213B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3B" w:rsidRDefault="001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3B" w:rsidRDefault="001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1C213B" w:rsidRDefault="001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1C213B" w:rsidTr="001C213B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3B" w:rsidRDefault="001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Драгана Дробњак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3B" w:rsidRDefault="001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sr-Cyrl-RS"/>
              </w:rPr>
              <w:t>3Ј0211221ИН462</w:t>
            </w:r>
          </w:p>
        </w:tc>
        <w:tc>
          <w:tcPr>
            <w:tcW w:w="2250" w:type="dxa"/>
          </w:tcPr>
          <w:p w:rsidR="001C213B" w:rsidRDefault="001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AB2E62" w:rsidRDefault="00AB2E62"/>
    <w:sectPr w:rsidR="00AB2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84"/>
    <w:rsid w:val="001C213B"/>
    <w:rsid w:val="00892F84"/>
    <w:rsid w:val="00AB2E62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DCE5"/>
  <w15:chartTrackingRefBased/>
  <w15:docId w15:val="{46BC584E-20C0-4E34-97D7-1024D535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1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13B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>HP Inc.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Nemanjina-LJR</dc:creator>
  <cp:keywords/>
  <dc:description/>
  <cp:lastModifiedBy>Nemanjina-LJR</cp:lastModifiedBy>
  <cp:revision>3</cp:revision>
  <dcterms:created xsi:type="dcterms:W3CDTF">2023-03-27T10:58:00Z</dcterms:created>
  <dcterms:modified xsi:type="dcterms:W3CDTF">2023-03-27T10:59:00Z</dcterms:modified>
</cp:coreProperties>
</file>